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F4" w:rsidRDefault="008908F4">
      <w:pPr>
        <w:rPr>
          <w:sz w:val="32"/>
          <w:szCs w:val="32"/>
        </w:rPr>
      </w:pPr>
    </w:p>
    <w:p w:rsidR="008908F4" w:rsidRDefault="008908F4">
      <w:pPr>
        <w:rPr>
          <w:sz w:val="32"/>
          <w:szCs w:val="32"/>
        </w:rPr>
      </w:pPr>
    </w:p>
    <w:p w:rsidR="00AA29A9" w:rsidRDefault="008908F4">
      <w:pPr>
        <w:rPr>
          <w:sz w:val="32"/>
          <w:szCs w:val="32"/>
        </w:rPr>
      </w:pPr>
      <w:bookmarkStart w:id="0" w:name="_GoBack"/>
      <w:bookmarkEnd w:id="0"/>
      <w:r w:rsidRPr="008908F4">
        <w:rPr>
          <w:sz w:val="32"/>
          <w:szCs w:val="32"/>
        </w:rPr>
        <w:t xml:space="preserve">Zápis ze zasedání </w:t>
      </w:r>
      <w:r>
        <w:rPr>
          <w:sz w:val="32"/>
          <w:szCs w:val="32"/>
        </w:rPr>
        <w:t>zastupitelstva obce Ohařice ze dne 7. 7. 2022.</w:t>
      </w:r>
    </w:p>
    <w:p w:rsidR="008908F4" w:rsidRDefault="008908F4">
      <w:pPr>
        <w:rPr>
          <w:sz w:val="32"/>
          <w:szCs w:val="32"/>
        </w:rPr>
      </w:pPr>
    </w:p>
    <w:p w:rsidR="008908F4" w:rsidRPr="008908F4" w:rsidRDefault="008908F4">
      <w:pPr>
        <w:rPr>
          <w:sz w:val="32"/>
          <w:szCs w:val="32"/>
        </w:rPr>
      </w:pPr>
      <w:r>
        <w:rPr>
          <w:sz w:val="32"/>
          <w:szCs w:val="32"/>
        </w:rPr>
        <w:t>Zasedání zastupitelstva obce ze dne 7. 7. 2022 bylo pracovní jednání bez usnesení.</w:t>
      </w:r>
    </w:p>
    <w:sectPr w:rsidR="008908F4" w:rsidRPr="00890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F4"/>
    <w:rsid w:val="008908F4"/>
    <w:rsid w:val="00A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1B429-7286-4E47-B5C5-99BB6492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dcterms:created xsi:type="dcterms:W3CDTF">2022-07-11T08:57:00Z</dcterms:created>
  <dcterms:modified xsi:type="dcterms:W3CDTF">2022-07-11T09:03:00Z</dcterms:modified>
</cp:coreProperties>
</file>